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A48E7" w14:textId="6CDA090A" w:rsidR="00EB7359" w:rsidRPr="005013A6" w:rsidRDefault="00F02996">
      <w:pPr>
        <w:rPr>
          <w:sz w:val="24"/>
          <w:szCs w:val="24"/>
        </w:rPr>
      </w:pPr>
      <w:r w:rsidRPr="005013A6">
        <w:rPr>
          <w:sz w:val="24"/>
          <w:szCs w:val="24"/>
        </w:rPr>
        <w:t>STANDARD FORMS AND DOLLAR FIELDS</w:t>
      </w:r>
    </w:p>
    <w:p w14:paraId="6C0CC122" w14:textId="41BB35CA" w:rsidR="00F02996" w:rsidRPr="005013A6" w:rsidRDefault="00F02996">
      <w:pPr>
        <w:rPr>
          <w:sz w:val="24"/>
          <w:szCs w:val="24"/>
        </w:rPr>
      </w:pPr>
      <w:r w:rsidRPr="005013A6">
        <w:rPr>
          <w:sz w:val="24"/>
          <w:szCs w:val="24"/>
        </w:rPr>
        <w:t>There have been ongoing questions with how contract writing systems are filling out contract award standard forms.  This document is intended to clarify what the systems should be entering in these fields.</w:t>
      </w:r>
    </w:p>
    <w:tbl>
      <w:tblPr>
        <w:tblpPr w:leftFromText="180" w:rightFromText="180" w:vertAnchor="text" w:horzAnchor="page" w:tblpX="1441" w:tblpY="252"/>
        <w:tblW w:w="8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7728"/>
      </w:tblGrid>
      <w:tr w:rsidR="00934D80" w:rsidRPr="005013A6" w14:paraId="772CCCF5" w14:textId="77777777" w:rsidTr="0007482E">
        <w:trPr>
          <w:trHeight w:val="290"/>
        </w:trPr>
        <w:tc>
          <w:tcPr>
            <w:tcW w:w="960" w:type="dxa"/>
            <w:shd w:val="clear" w:color="auto" w:fill="auto"/>
            <w:noWrap/>
            <w:vAlign w:val="bottom"/>
            <w:hideMark/>
          </w:tcPr>
          <w:p w14:paraId="00F2093E" w14:textId="77777777" w:rsidR="00934D80" w:rsidRPr="005013A6" w:rsidRDefault="00934D80" w:rsidP="00934D80">
            <w:pPr>
              <w:spacing w:after="0" w:line="240" w:lineRule="auto"/>
              <w:rPr>
                <w:rFonts w:ascii="Calibri" w:eastAsia="Times New Roman" w:hAnsi="Calibri" w:cs="Calibri"/>
                <w:b/>
                <w:bCs/>
                <w:color w:val="000000"/>
                <w:sz w:val="24"/>
                <w:szCs w:val="24"/>
              </w:rPr>
            </w:pPr>
            <w:r w:rsidRPr="005013A6">
              <w:rPr>
                <w:rFonts w:ascii="Calibri" w:eastAsia="Times New Roman" w:hAnsi="Calibri" w:cs="Calibri"/>
                <w:b/>
                <w:bCs/>
                <w:color w:val="000000"/>
                <w:sz w:val="24"/>
                <w:szCs w:val="24"/>
              </w:rPr>
              <w:t>Forms</w:t>
            </w:r>
          </w:p>
        </w:tc>
        <w:tc>
          <w:tcPr>
            <w:tcW w:w="7728" w:type="dxa"/>
            <w:shd w:val="clear" w:color="auto" w:fill="auto"/>
            <w:vAlign w:val="bottom"/>
            <w:hideMark/>
          </w:tcPr>
          <w:p w14:paraId="60593C67" w14:textId="77777777" w:rsidR="00934D80" w:rsidRPr="005013A6" w:rsidRDefault="00934D80" w:rsidP="00934D80">
            <w:pPr>
              <w:spacing w:after="0" w:line="240" w:lineRule="auto"/>
              <w:rPr>
                <w:rFonts w:ascii="Calibri" w:eastAsia="Times New Roman" w:hAnsi="Calibri" w:cs="Calibri"/>
                <w:b/>
                <w:bCs/>
                <w:color w:val="000000"/>
                <w:sz w:val="24"/>
                <w:szCs w:val="24"/>
              </w:rPr>
            </w:pPr>
            <w:r w:rsidRPr="005013A6">
              <w:rPr>
                <w:rFonts w:ascii="Calibri" w:eastAsia="Times New Roman" w:hAnsi="Calibri" w:cs="Calibri"/>
                <w:b/>
                <w:bCs/>
                <w:color w:val="000000"/>
                <w:sz w:val="24"/>
                <w:szCs w:val="24"/>
              </w:rPr>
              <w:t>Description / Required Information within the Form</w:t>
            </w:r>
          </w:p>
        </w:tc>
      </w:tr>
      <w:tr w:rsidR="00934D80" w:rsidRPr="005013A6" w14:paraId="5159184D" w14:textId="77777777" w:rsidTr="0007482E">
        <w:trPr>
          <w:trHeight w:val="290"/>
        </w:trPr>
        <w:tc>
          <w:tcPr>
            <w:tcW w:w="960" w:type="dxa"/>
            <w:shd w:val="clear" w:color="auto" w:fill="auto"/>
            <w:noWrap/>
            <w:vAlign w:val="bottom"/>
            <w:hideMark/>
          </w:tcPr>
          <w:p w14:paraId="47F68810" w14:textId="77777777"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SF26</w:t>
            </w:r>
          </w:p>
        </w:tc>
        <w:tc>
          <w:tcPr>
            <w:tcW w:w="7728" w:type="dxa"/>
            <w:shd w:val="clear" w:color="auto" w:fill="auto"/>
            <w:vAlign w:val="bottom"/>
            <w:hideMark/>
          </w:tcPr>
          <w:p w14:paraId="57CE985D" w14:textId="77777777"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Block 15G should equate to the total estimated contract value (i.e., base and all options whether exercised or not total)</w:t>
            </w:r>
          </w:p>
        </w:tc>
      </w:tr>
      <w:tr w:rsidR="00934D80" w:rsidRPr="005013A6" w14:paraId="4072F80C" w14:textId="77777777" w:rsidTr="0007482E">
        <w:trPr>
          <w:trHeight w:val="290"/>
        </w:trPr>
        <w:tc>
          <w:tcPr>
            <w:tcW w:w="960" w:type="dxa"/>
            <w:shd w:val="clear" w:color="D9D9D9" w:fill="auto"/>
            <w:noWrap/>
            <w:vAlign w:val="bottom"/>
            <w:hideMark/>
          </w:tcPr>
          <w:p w14:paraId="6206107F" w14:textId="77777777"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SF1447</w:t>
            </w:r>
          </w:p>
        </w:tc>
        <w:tc>
          <w:tcPr>
            <w:tcW w:w="7728" w:type="dxa"/>
            <w:shd w:val="clear" w:color="D9D9D9" w:fill="auto"/>
            <w:vAlign w:val="bottom"/>
            <w:hideMark/>
          </w:tcPr>
          <w:p w14:paraId="1DB3BFC4" w14:textId="77777777"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Block 24 should equate to the total estimated contract value (i.e., base and all options whether exercised or not total)</w:t>
            </w:r>
          </w:p>
        </w:tc>
      </w:tr>
      <w:tr w:rsidR="00934D80" w:rsidRPr="005013A6" w14:paraId="38C6A615" w14:textId="77777777" w:rsidTr="0007482E">
        <w:trPr>
          <w:trHeight w:val="290"/>
        </w:trPr>
        <w:tc>
          <w:tcPr>
            <w:tcW w:w="960" w:type="dxa"/>
            <w:shd w:val="clear" w:color="auto" w:fill="auto"/>
            <w:noWrap/>
            <w:vAlign w:val="bottom"/>
            <w:hideMark/>
          </w:tcPr>
          <w:p w14:paraId="15A2AACB" w14:textId="7BD931AF"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SF1442</w:t>
            </w:r>
          </w:p>
        </w:tc>
        <w:tc>
          <w:tcPr>
            <w:tcW w:w="7728" w:type="dxa"/>
            <w:shd w:val="clear" w:color="auto" w:fill="auto"/>
            <w:vAlign w:val="bottom"/>
            <w:hideMark/>
          </w:tcPr>
          <w:p w14:paraId="1C7EFDB2" w14:textId="7F28FAF8"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 xml:space="preserve">Has a block where prices can be </w:t>
            </w:r>
            <w:proofErr w:type="gramStart"/>
            <w:r w:rsidRPr="005013A6">
              <w:rPr>
                <w:rFonts w:ascii="Calibri" w:eastAsia="Times New Roman" w:hAnsi="Calibri" w:cs="Calibri"/>
                <w:color w:val="000000"/>
                <w:sz w:val="24"/>
                <w:szCs w:val="24"/>
              </w:rPr>
              <w:t>listed</w:t>
            </w:r>
            <w:proofErr w:type="gramEnd"/>
            <w:r w:rsidRPr="005013A6">
              <w:rPr>
                <w:rFonts w:ascii="Calibri" w:eastAsia="Times New Roman" w:hAnsi="Calibri" w:cs="Calibri"/>
                <w:color w:val="000000"/>
                <w:sz w:val="24"/>
                <w:szCs w:val="24"/>
              </w:rPr>
              <w:t xml:space="preserve"> or you can say see schedule for prices.  Not really a total field.  The total of all listed prices must equate to the total estimated contract value.</w:t>
            </w:r>
          </w:p>
        </w:tc>
      </w:tr>
      <w:tr w:rsidR="00934D80" w:rsidRPr="005013A6" w14:paraId="2C9F9182" w14:textId="77777777" w:rsidTr="0007482E">
        <w:trPr>
          <w:trHeight w:val="703"/>
        </w:trPr>
        <w:tc>
          <w:tcPr>
            <w:tcW w:w="960" w:type="dxa"/>
            <w:shd w:val="clear" w:color="D9D9D9" w:fill="auto"/>
            <w:noWrap/>
            <w:vAlign w:val="bottom"/>
            <w:hideMark/>
          </w:tcPr>
          <w:p w14:paraId="37DE36C4" w14:textId="25A83C18"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SF1449</w:t>
            </w:r>
          </w:p>
        </w:tc>
        <w:tc>
          <w:tcPr>
            <w:tcW w:w="7728" w:type="dxa"/>
            <w:shd w:val="clear" w:color="D9D9D9" w:fill="auto"/>
            <w:vAlign w:val="bottom"/>
            <w:hideMark/>
          </w:tcPr>
          <w:p w14:paraId="62E7CD73" w14:textId="667F92C1"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Block 26 should equate to the total estimated contract value (i.e., base and all options whether exercised or not total)</w:t>
            </w:r>
          </w:p>
        </w:tc>
      </w:tr>
      <w:tr w:rsidR="00934D80" w:rsidRPr="005013A6" w14:paraId="28D34038" w14:textId="77777777" w:rsidTr="0007482E">
        <w:trPr>
          <w:trHeight w:val="290"/>
        </w:trPr>
        <w:tc>
          <w:tcPr>
            <w:tcW w:w="960" w:type="dxa"/>
            <w:shd w:val="clear" w:color="auto" w:fill="auto"/>
            <w:noWrap/>
            <w:vAlign w:val="bottom"/>
            <w:hideMark/>
          </w:tcPr>
          <w:p w14:paraId="009DECF1" w14:textId="464FD5A1"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OF347</w:t>
            </w:r>
          </w:p>
        </w:tc>
        <w:tc>
          <w:tcPr>
            <w:tcW w:w="7728" w:type="dxa"/>
            <w:shd w:val="clear" w:color="auto" w:fill="auto"/>
            <w:vAlign w:val="bottom"/>
            <w:hideMark/>
          </w:tcPr>
          <w:p w14:paraId="45977C51" w14:textId="02ADAD0C"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Grand total field should equate to the total estimated contract value (i.e., base and all options whether exercise or not total)</w:t>
            </w:r>
          </w:p>
        </w:tc>
      </w:tr>
      <w:tr w:rsidR="00934D80" w:rsidRPr="005013A6" w14:paraId="31E5D2F1" w14:textId="77777777" w:rsidTr="0007482E">
        <w:trPr>
          <w:trHeight w:val="580"/>
        </w:trPr>
        <w:tc>
          <w:tcPr>
            <w:tcW w:w="960" w:type="dxa"/>
            <w:shd w:val="clear" w:color="D9D9D9" w:fill="auto"/>
            <w:noWrap/>
            <w:vAlign w:val="bottom"/>
            <w:hideMark/>
          </w:tcPr>
          <w:p w14:paraId="4B5363BC" w14:textId="7D3591D8"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SF1419</w:t>
            </w:r>
          </w:p>
        </w:tc>
        <w:tc>
          <w:tcPr>
            <w:tcW w:w="7728" w:type="dxa"/>
            <w:shd w:val="clear" w:color="D9D9D9" w:fill="auto"/>
            <w:vAlign w:val="bottom"/>
            <w:hideMark/>
          </w:tcPr>
          <w:p w14:paraId="5925F066" w14:textId="3E9DCF3B" w:rsidR="00934D80" w:rsidRPr="005013A6" w:rsidRDefault="00934D80" w:rsidP="00934D80">
            <w:pPr>
              <w:spacing w:after="0" w:line="240" w:lineRule="auto"/>
              <w:rPr>
                <w:rFonts w:ascii="Calibri" w:eastAsia="Times New Roman" w:hAnsi="Calibri" w:cs="Calibri"/>
                <w:color w:val="000000"/>
                <w:sz w:val="24"/>
                <w:szCs w:val="24"/>
              </w:rPr>
            </w:pPr>
            <w:r w:rsidRPr="005013A6">
              <w:rPr>
                <w:rFonts w:ascii="Calibri" w:eastAsia="Times New Roman" w:hAnsi="Calibri" w:cs="Calibri"/>
                <w:color w:val="000000"/>
                <w:sz w:val="24"/>
                <w:szCs w:val="24"/>
              </w:rPr>
              <w:t>Block 26 should equate to the total estimated contract value (i.e., base and all options whether exercised or not total)</w:t>
            </w:r>
          </w:p>
        </w:tc>
      </w:tr>
      <w:tr w:rsidR="00934D80" w:rsidRPr="005013A6" w14:paraId="699C9667" w14:textId="77777777" w:rsidTr="0007482E">
        <w:trPr>
          <w:trHeight w:val="290"/>
        </w:trPr>
        <w:tc>
          <w:tcPr>
            <w:tcW w:w="960" w:type="dxa"/>
            <w:shd w:val="clear" w:color="auto" w:fill="auto"/>
            <w:noWrap/>
            <w:vAlign w:val="bottom"/>
          </w:tcPr>
          <w:p w14:paraId="58DA42D0" w14:textId="6F22AF68" w:rsidR="00934D80" w:rsidRPr="005013A6" w:rsidRDefault="00934D80" w:rsidP="00934D80">
            <w:pPr>
              <w:spacing w:after="0" w:line="240" w:lineRule="auto"/>
              <w:rPr>
                <w:rFonts w:ascii="Calibri" w:eastAsia="Times New Roman" w:hAnsi="Calibri" w:cs="Calibri"/>
                <w:color w:val="000000"/>
                <w:sz w:val="24"/>
                <w:szCs w:val="24"/>
              </w:rPr>
            </w:pPr>
          </w:p>
        </w:tc>
        <w:tc>
          <w:tcPr>
            <w:tcW w:w="7728" w:type="dxa"/>
            <w:shd w:val="clear" w:color="auto" w:fill="auto"/>
            <w:vAlign w:val="bottom"/>
          </w:tcPr>
          <w:p w14:paraId="4842088B" w14:textId="1D23528D" w:rsidR="00934D80" w:rsidRPr="005013A6" w:rsidRDefault="00934D80" w:rsidP="00934D80">
            <w:pPr>
              <w:spacing w:after="0" w:line="240" w:lineRule="auto"/>
              <w:rPr>
                <w:rFonts w:ascii="Calibri" w:eastAsia="Times New Roman" w:hAnsi="Calibri" w:cs="Calibri"/>
                <w:color w:val="000000"/>
                <w:sz w:val="24"/>
                <w:szCs w:val="24"/>
              </w:rPr>
            </w:pPr>
          </w:p>
        </w:tc>
      </w:tr>
    </w:tbl>
    <w:p w14:paraId="460B6265" w14:textId="3DCA98A1" w:rsidR="00F02996" w:rsidRDefault="00F02996"/>
    <w:p w14:paraId="204E2D76" w14:textId="7A8F641B" w:rsidR="00F02996" w:rsidRDefault="00F02996"/>
    <w:p w14:paraId="6A005465" w14:textId="29B298CF" w:rsidR="00934D80" w:rsidRDefault="00934D80"/>
    <w:p w14:paraId="439D092D" w14:textId="7A75E43A" w:rsidR="00934D80" w:rsidRDefault="00934D80"/>
    <w:p w14:paraId="17C17FF5" w14:textId="75568948" w:rsidR="00934D80" w:rsidRDefault="00934D80"/>
    <w:p w14:paraId="13DD809A" w14:textId="339B47B9" w:rsidR="00934D80" w:rsidRDefault="00934D80"/>
    <w:p w14:paraId="671B4B63" w14:textId="1D28043C" w:rsidR="00934D80" w:rsidRDefault="00934D80"/>
    <w:p w14:paraId="23374186" w14:textId="19D96F59" w:rsidR="00934D80" w:rsidRDefault="00934D80"/>
    <w:p w14:paraId="45916F9D" w14:textId="7773C268" w:rsidR="00934D80" w:rsidRDefault="00934D80"/>
    <w:p w14:paraId="2EF610F6" w14:textId="30F5668A" w:rsidR="00934D80" w:rsidRDefault="00934D80"/>
    <w:p w14:paraId="516B8650" w14:textId="250C7E29" w:rsidR="00934D80" w:rsidRDefault="00934D80"/>
    <w:p w14:paraId="6B50AF3A" w14:textId="77777777" w:rsidR="00934D80" w:rsidRDefault="00934D80"/>
    <w:sectPr w:rsidR="00934D80" w:rsidSect="00934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563CA" w14:textId="77777777" w:rsidR="001315E9" w:rsidRDefault="001315E9" w:rsidP="00F02996">
      <w:pPr>
        <w:spacing w:after="0" w:line="240" w:lineRule="auto"/>
      </w:pPr>
      <w:r>
        <w:separator/>
      </w:r>
    </w:p>
  </w:endnote>
  <w:endnote w:type="continuationSeparator" w:id="0">
    <w:p w14:paraId="621284DA" w14:textId="77777777" w:rsidR="001315E9" w:rsidRDefault="001315E9" w:rsidP="00F0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AFCE5" w14:textId="77777777" w:rsidR="001315E9" w:rsidRDefault="001315E9" w:rsidP="00F02996">
      <w:pPr>
        <w:spacing w:after="0" w:line="240" w:lineRule="auto"/>
      </w:pPr>
      <w:r>
        <w:separator/>
      </w:r>
    </w:p>
  </w:footnote>
  <w:footnote w:type="continuationSeparator" w:id="0">
    <w:p w14:paraId="141030C8" w14:textId="77777777" w:rsidR="001315E9" w:rsidRDefault="001315E9" w:rsidP="00F02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96"/>
    <w:rsid w:val="0007482E"/>
    <w:rsid w:val="001315E9"/>
    <w:rsid w:val="005013A6"/>
    <w:rsid w:val="00934D80"/>
    <w:rsid w:val="00D83028"/>
    <w:rsid w:val="00EF3B18"/>
    <w:rsid w:val="00F0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2FE3A"/>
  <w15:chartTrackingRefBased/>
  <w15:docId w15:val="{8E212025-6BF2-46B9-A6DA-20ACCDC3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4D80"/>
    <w:rPr>
      <w:sz w:val="16"/>
      <w:szCs w:val="16"/>
    </w:rPr>
  </w:style>
  <w:style w:type="paragraph" w:styleId="CommentText">
    <w:name w:val="annotation text"/>
    <w:basedOn w:val="Normal"/>
    <w:link w:val="CommentTextChar"/>
    <w:uiPriority w:val="99"/>
    <w:semiHidden/>
    <w:unhideWhenUsed/>
    <w:rsid w:val="00934D80"/>
    <w:pPr>
      <w:spacing w:line="240" w:lineRule="auto"/>
    </w:pPr>
    <w:rPr>
      <w:sz w:val="20"/>
      <w:szCs w:val="20"/>
    </w:rPr>
  </w:style>
  <w:style w:type="character" w:customStyle="1" w:styleId="CommentTextChar">
    <w:name w:val="Comment Text Char"/>
    <w:basedOn w:val="DefaultParagraphFont"/>
    <w:link w:val="CommentText"/>
    <w:uiPriority w:val="99"/>
    <w:semiHidden/>
    <w:rsid w:val="00934D80"/>
    <w:rPr>
      <w:sz w:val="20"/>
      <w:szCs w:val="20"/>
    </w:rPr>
  </w:style>
  <w:style w:type="paragraph" w:styleId="CommentSubject">
    <w:name w:val="annotation subject"/>
    <w:basedOn w:val="CommentText"/>
    <w:next w:val="CommentText"/>
    <w:link w:val="CommentSubjectChar"/>
    <w:uiPriority w:val="99"/>
    <w:semiHidden/>
    <w:unhideWhenUsed/>
    <w:rsid w:val="00934D80"/>
    <w:rPr>
      <w:b/>
      <w:bCs/>
    </w:rPr>
  </w:style>
  <w:style w:type="character" w:customStyle="1" w:styleId="CommentSubjectChar">
    <w:name w:val="Comment Subject Char"/>
    <w:basedOn w:val="CommentTextChar"/>
    <w:link w:val="CommentSubject"/>
    <w:uiPriority w:val="99"/>
    <w:semiHidden/>
    <w:rsid w:val="00934D80"/>
    <w:rPr>
      <w:b/>
      <w:bCs/>
      <w:sz w:val="20"/>
      <w:szCs w:val="20"/>
    </w:rPr>
  </w:style>
  <w:style w:type="paragraph" w:styleId="BalloonText">
    <w:name w:val="Balloon Text"/>
    <w:basedOn w:val="Normal"/>
    <w:link w:val="BalloonTextChar"/>
    <w:uiPriority w:val="99"/>
    <w:semiHidden/>
    <w:unhideWhenUsed/>
    <w:rsid w:val="00934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3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4</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Kate</dc:creator>
  <cp:keywords/>
  <dc:description/>
  <cp:lastModifiedBy>Oliver, Kate</cp:lastModifiedBy>
  <cp:revision>2</cp:revision>
  <dcterms:created xsi:type="dcterms:W3CDTF">2022-06-22T14:08:00Z</dcterms:created>
  <dcterms:modified xsi:type="dcterms:W3CDTF">2022-06-22T14:08:00Z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2022-03-18T18:16:39Z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c33f7e3d-b5df-4be0-acee-01aeacd20512</vt:lpwstr>
  </property>
  <property fmtid="{D5CDD505-2E9C-101B-9397-08002B2CF9AE}" pid="8" name="MSIP_Label_a2eef23d-2e95-4428-9a3c-2526d95b164a_ContentBits">
    <vt:lpwstr>0</vt:lpwstr>
  </property>
</Properties>
</file>